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F6" w:rsidRDefault="00BB0DF6" w:rsidP="00BB0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B0DF6" w:rsidRDefault="00BB0DF6" w:rsidP="00BB0DF6">
      <w:pPr>
        <w:spacing w:after="0"/>
        <w:jc w:val="center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уведомления работодателя о фактах обращения в целях склонения работника Учреждения к совершению коррупционных правонарушений, перечень сведений, содержащихся в уведомлениях, вопросы организации проверки этих сведений и порядок регистрации уведомлений</w:t>
      </w:r>
    </w:p>
    <w:bookmarkEnd w:id="0"/>
    <w:p w:rsidR="00294392" w:rsidRDefault="00294392" w:rsidP="00BB0DF6">
      <w:pPr>
        <w:spacing w:after="0"/>
        <w:jc w:val="center"/>
        <w:rPr>
          <w:color w:val="000000"/>
        </w:rPr>
      </w:pPr>
    </w:p>
    <w:p w:rsidR="00BB0DF6" w:rsidRDefault="00BB0DF6" w:rsidP="00BB0DF6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Уведомление работодателя о фактах обращения в целях склонения работника Учреждения к совершению коррупционных правонарушений (далее - уведомление) осуществляется письменно по форме согласно приложению N 1.1 путем передачи его </w:t>
      </w:r>
      <w:r>
        <w:t xml:space="preserve">должностному лицу Учреждения, на которого возложены функции по профилактике и противодействию коррупции </w:t>
      </w:r>
      <w:r>
        <w:rPr>
          <w:color w:val="000000"/>
        </w:rPr>
        <w:t>или направления такого уведомления по почте.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ind w:firstLine="426"/>
        <w:jc w:val="both"/>
        <w:rPr>
          <w:color w:val="000000"/>
        </w:rPr>
      </w:pPr>
      <w:r>
        <w:rPr>
          <w:color w:val="000000"/>
        </w:rPr>
        <w:t>Работник обязан незамедлительно: в течение 3-ёх рабочи</w:t>
      </w:r>
      <w:r w:rsidR="008C1CFA">
        <w:rPr>
          <w:color w:val="000000"/>
        </w:rPr>
        <w:t xml:space="preserve">х дней, уведомить работодателя </w:t>
      </w:r>
      <w:r>
        <w:rPr>
          <w:color w:val="000000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ind w:firstLine="426"/>
        <w:jc w:val="both"/>
        <w:rPr>
          <w:color w:val="000000"/>
        </w:rPr>
      </w:pPr>
      <w:r>
        <w:rPr>
          <w:color w:val="000000"/>
        </w:rPr>
        <w:t>Перечень сведений, подлежащих отражению в уведомлении, должен содержать: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>- фамилию, имя, отчество, должность, место жительства и телефон лица, направившего уведомление;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>- описание обстоятельств, при которых стало известно о случаях обращения к работнику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 xml:space="preserve"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>- все известные сведения о физическом (юридическом) лице, склоняющем к коррупционному правонарушению;</w:t>
      </w:r>
    </w:p>
    <w:p w:rsidR="00BB0DF6" w:rsidRDefault="00BB0DF6" w:rsidP="00BB0DF6">
      <w:pPr>
        <w:pStyle w:val="NormalWeb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B0DF6" w:rsidRDefault="00BB0DF6" w:rsidP="00BB0DF6">
      <w:pPr>
        <w:pStyle w:val="NormalWeb"/>
        <w:shd w:val="clear" w:color="auto" w:fill="FFFFFF"/>
        <w:spacing w:before="0" w:after="0" w:line="276" w:lineRule="auto"/>
        <w:ind w:firstLine="426"/>
        <w:jc w:val="both"/>
        <w:rPr>
          <w:color w:val="000000"/>
        </w:rPr>
      </w:pPr>
      <w:r>
        <w:rPr>
          <w:color w:val="000000"/>
        </w:rPr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Структура журнала - приложение N 1.2.</w:t>
      </w:r>
    </w:p>
    <w:p w:rsidR="00BB0DF6" w:rsidRDefault="00BB0DF6" w:rsidP="00BB0DF6">
      <w:pPr>
        <w:pStyle w:val="NormalWeb"/>
        <w:shd w:val="clear" w:color="auto" w:fill="FFFFFF"/>
        <w:spacing w:before="0" w:after="0" w:line="216" w:lineRule="atLeast"/>
        <w:jc w:val="both"/>
        <w:rPr>
          <w:color w:val="000000"/>
        </w:rPr>
      </w:pPr>
      <w:r>
        <w:rPr>
          <w:color w:val="000000"/>
        </w:rPr>
        <w:t xml:space="preserve">Ведение журнала в Учреждении возлагается на </w:t>
      </w:r>
      <w:r>
        <w:t>должностное лицо Учреждения, на которого возложены функции по профилактике и противодействию коррупции.</w:t>
      </w:r>
    </w:p>
    <w:p w:rsidR="00BB0DF6" w:rsidRDefault="00BB0DF6" w:rsidP="00BB0DF6">
      <w:pPr>
        <w:ind w:firstLine="426"/>
      </w:pPr>
      <w:r>
        <w:rPr>
          <w:rFonts w:ascii="Times New Roman" w:hAnsi="Times New Roman" w:cs="Times New Roman"/>
          <w:color w:val="000000"/>
          <w:sz w:val="24"/>
          <w:szCs w:val="24"/>
        </w:rPr>
        <w:t>Работодатель обеспечивает конфиденциальность полученных сведений.</w:t>
      </w:r>
    </w:p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BB0DF6" w:rsidRDefault="00BB0DF6" w:rsidP="00BB0DF6"/>
    <w:p w:rsidR="008C1CFA" w:rsidRDefault="008C1CFA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C1CFA" w:rsidRDefault="008C1CFA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0DF6" w:rsidRDefault="008C1CFA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4392">
        <w:rPr>
          <w:rFonts w:ascii="Times New Roman" w:hAnsi="Times New Roman" w:cs="Times New Roman"/>
          <w:sz w:val="24"/>
          <w:szCs w:val="24"/>
        </w:rPr>
        <w:t xml:space="preserve">№ </w:t>
      </w:r>
      <w:r w:rsidR="00BB0DF6">
        <w:rPr>
          <w:rFonts w:ascii="Times New Roman" w:hAnsi="Times New Roman" w:cs="Times New Roman"/>
          <w:sz w:val="24"/>
          <w:szCs w:val="24"/>
        </w:rPr>
        <w:t>1</w:t>
      </w:r>
    </w:p>
    <w:p w:rsidR="00BB0DF6" w:rsidRDefault="00BB0DF6" w:rsidP="00BB0DF6">
      <w:pPr>
        <w:widowControl w:val="0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1CF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C1CF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___» г. Чебоксары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Ф.И.О. 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работника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_____________________________________________, 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место жительства, телефон</w:t>
      </w:r>
    </w:p>
    <w:p w:rsidR="00BB0DF6" w:rsidRDefault="00BB0DF6" w:rsidP="00BB0D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BB0DF6" w:rsidRDefault="00BB0DF6" w:rsidP="00BB0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совершению  коррупционных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BB0DF6" w:rsidRDefault="00BB0DF6" w:rsidP="00BB0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к работнику в связи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условия))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был бы совершить работник 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BB0DF6" w:rsidRDefault="00BB0DF6" w:rsidP="00BB0DF6">
      <w:pPr>
        <w:pStyle w:val="ConsPlusNonformat"/>
        <w:tabs>
          <w:tab w:val="left" w:pos="0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DF6" w:rsidRDefault="00294392" w:rsidP="00BB0DF6">
      <w:pPr>
        <w:pStyle w:val="ConsPlusNonformat"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BB0DF6">
        <w:rPr>
          <w:rFonts w:ascii="Times New Roman" w:hAnsi="Times New Roman" w:cs="Times New Roman"/>
          <w:sz w:val="24"/>
          <w:szCs w:val="24"/>
        </w:rPr>
        <w:t>___________________</w:t>
      </w:r>
    </w:p>
    <w:p w:rsidR="00BB0DF6" w:rsidRDefault="00BB0DF6" w:rsidP="00BB0D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3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294392" w:rsidRDefault="00294392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0DF6" w:rsidRDefault="00294392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 Учреждения к совершению</w:t>
      </w: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B0DF6" w:rsidRDefault="00BB0DF6" w:rsidP="00BB0D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DF6" w:rsidRDefault="00BB0DF6" w:rsidP="00BB0D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«Детский сад № 131» г. Чебоксары</w:t>
      </w:r>
    </w:p>
    <w:p w:rsidR="00BB0DF6" w:rsidRDefault="00BB0DF6" w:rsidP="00BB0DF6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"/>
        <w:gridCol w:w="1221"/>
        <w:gridCol w:w="916"/>
        <w:gridCol w:w="1842"/>
        <w:gridCol w:w="1276"/>
        <w:gridCol w:w="1351"/>
        <w:gridCol w:w="1418"/>
        <w:gridCol w:w="1606"/>
        <w:gridCol w:w="17"/>
      </w:tblGrid>
      <w:tr w:rsidR="00BB0DF6" w:rsidTr="00294392">
        <w:trPr>
          <w:trHeight w:val="720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Номер, дата </w:t>
            </w:r>
            <w:r>
              <w:rPr>
                <w:sz w:val="22"/>
                <w:szCs w:val="22"/>
              </w:rPr>
              <w:br/>
              <w:t xml:space="preserve">уведомления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сотруднике Учреждения,</w:t>
            </w:r>
          </w:p>
          <w:p w:rsidR="00BB0DF6" w:rsidRDefault="00BB0DF6" w:rsidP="001036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направившем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Краткое  </w:t>
            </w:r>
            <w:r>
              <w:rPr>
                <w:sz w:val="22"/>
                <w:szCs w:val="22"/>
              </w:rPr>
              <w:br/>
              <w:t>содержание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уведомления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  <w:r>
              <w:rPr>
                <w:sz w:val="22"/>
                <w:szCs w:val="22"/>
              </w:rPr>
              <w:t xml:space="preserve">  Ф.И.О.   </w:t>
            </w:r>
            <w:r>
              <w:rPr>
                <w:sz w:val="22"/>
                <w:szCs w:val="22"/>
              </w:rPr>
              <w:br/>
              <w:t xml:space="preserve">   </w:t>
            </w:r>
            <w:proofErr w:type="gramStart"/>
            <w:r>
              <w:rPr>
                <w:sz w:val="22"/>
                <w:szCs w:val="22"/>
              </w:rPr>
              <w:t xml:space="preserve">лица,   </w:t>
            </w:r>
            <w:proofErr w:type="gramEnd"/>
            <w:r>
              <w:rPr>
                <w:sz w:val="22"/>
                <w:szCs w:val="22"/>
              </w:rPr>
              <w:br/>
              <w:t xml:space="preserve">принявшего </w:t>
            </w:r>
            <w:r>
              <w:rPr>
                <w:sz w:val="22"/>
                <w:szCs w:val="22"/>
              </w:rPr>
              <w:br/>
              <w:t>уведомление</w:t>
            </w:r>
          </w:p>
        </w:tc>
      </w:tr>
      <w:tr w:rsidR="00BB0DF6" w:rsidTr="00294392">
        <w:trPr>
          <w:gridAfter w:val="1"/>
          <w:wAfter w:w="17" w:type="dxa"/>
          <w:trHeight w:val="1620"/>
        </w:trPr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документ,   </w:t>
            </w:r>
            <w:proofErr w:type="gramEnd"/>
            <w:r>
              <w:rPr>
                <w:sz w:val="22"/>
                <w:szCs w:val="22"/>
              </w:rPr>
              <w:br/>
              <w:t>удостоверяющий</w:t>
            </w:r>
            <w:r>
              <w:rPr>
                <w:sz w:val="22"/>
                <w:szCs w:val="22"/>
              </w:rPr>
              <w:br/>
              <w:t xml:space="preserve">личность, -  паспорт    гражданина  </w:t>
            </w:r>
            <w:r>
              <w:rPr>
                <w:sz w:val="22"/>
                <w:szCs w:val="22"/>
              </w:rPr>
              <w:br/>
              <w:t>Российской</w:t>
            </w:r>
          </w:p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Федерации;  </w:t>
            </w:r>
            <w:r>
              <w:rPr>
                <w:sz w:val="22"/>
                <w:szCs w:val="22"/>
              </w:rPr>
              <w:br/>
              <w:t>служебное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>удостоверение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контактный</w:t>
            </w:r>
            <w:r>
              <w:rPr>
                <w:sz w:val="22"/>
                <w:szCs w:val="22"/>
              </w:rPr>
              <w:br/>
              <w:t xml:space="preserve">  номер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телефона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</w:tr>
      <w:tr w:rsidR="00BB0DF6" w:rsidTr="00294392">
        <w:trPr>
          <w:gridAfter w:val="1"/>
          <w:wAfter w:w="17" w:type="dxa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</w:tr>
      <w:tr w:rsidR="00BB0DF6" w:rsidTr="00294392">
        <w:trPr>
          <w:gridAfter w:val="1"/>
          <w:wAfter w:w="17" w:type="dxa"/>
        </w:trPr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Cell"/>
            </w:pPr>
          </w:p>
        </w:tc>
      </w:tr>
    </w:tbl>
    <w:p w:rsidR="00BB0DF6" w:rsidRDefault="00BB0DF6" w:rsidP="00BB0DF6">
      <w:pPr>
        <w:widowControl w:val="0"/>
        <w:spacing w:line="100" w:lineRule="atLeast"/>
        <w:jc w:val="both"/>
        <w:rPr>
          <w:rFonts w:cs="Times New Roman"/>
          <w:szCs w:val="24"/>
        </w:rPr>
      </w:pPr>
    </w:p>
    <w:p w:rsidR="00BB0DF6" w:rsidRDefault="00294392" w:rsidP="00BB0DF6">
      <w:pPr>
        <w:widowControl w:val="0"/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4736"/>
        <w:gridCol w:w="4677"/>
      </w:tblGrid>
      <w:tr w:rsidR="00BB0DF6" w:rsidTr="001036AD">
        <w:trPr>
          <w:trHeight w:val="30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ТАЛОН-КОРЕШОК</w:t>
            </w:r>
          </w:p>
        </w:tc>
      </w:tr>
      <w:tr w:rsidR="00BB0DF6" w:rsidTr="001036AD">
        <w:trPr>
          <w:trHeight w:val="70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_______________________20____ г.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  лица</w:t>
            </w:r>
            <w:proofErr w:type="gramEnd"/>
            <w:r>
              <w:rPr>
                <w:rFonts w:ascii="Times New Roman" w:hAnsi="Times New Roman" w:cs="Times New Roman"/>
              </w:rPr>
              <w:t>, получившего  талон-уведомление)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_______________________20____ г.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 от 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(ФИО, должность лица, принявшего уведомление)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по Журналу)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______________________ 20____ г.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0DF6" w:rsidRDefault="00BB0DF6" w:rsidP="001036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  лица</w:t>
            </w:r>
            <w:proofErr w:type="gramEnd"/>
            <w:r>
              <w:rPr>
                <w:rFonts w:ascii="Times New Roman" w:hAnsi="Times New Roman" w:cs="Times New Roman"/>
              </w:rPr>
              <w:t>, принявшего  уведомление)</w:t>
            </w: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F6" w:rsidRDefault="00BB0DF6" w:rsidP="001036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17" w:rsidRDefault="00192217" w:rsidP="00294392">
      <w:pPr>
        <w:pStyle w:val="1"/>
        <w:numPr>
          <w:ilvl w:val="0"/>
          <w:numId w:val="0"/>
        </w:numPr>
      </w:pPr>
    </w:p>
    <w:sectPr w:rsidR="00192217" w:rsidSect="008C1CFA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7"/>
    <w:rsid w:val="00192217"/>
    <w:rsid w:val="00242950"/>
    <w:rsid w:val="00294392"/>
    <w:rsid w:val="008C1CFA"/>
    <w:rsid w:val="00931BA7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8A59-EE4D-42F9-B9A7-1B62868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F6"/>
    <w:pPr>
      <w:suppressAutoHyphens/>
      <w:spacing w:after="200" w:line="276" w:lineRule="auto"/>
    </w:pPr>
    <w:rPr>
      <w:rFonts w:ascii="Calibri" w:eastAsia="SimSun" w:hAnsi="Calibri" w:cs="font313"/>
      <w:lang w:eastAsia="ar-SA"/>
    </w:rPr>
  </w:style>
  <w:style w:type="paragraph" w:styleId="1">
    <w:name w:val="heading 1"/>
    <w:basedOn w:val="a"/>
    <w:next w:val="a0"/>
    <w:link w:val="10"/>
    <w:qFormat/>
    <w:rsid w:val="00BB0DF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0DF6"/>
    <w:rPr>
      <w:rFonts w:ascii="Cambria" w:eastAsia="SimSun" w:hAnsi="Cambria" w:cs="font313"/>
      <w:b/>
      <w:bCs/>
      <w:color w:val="365F91"/>
      <w:sz w:val="28"/>
      <w:szCs w:val="28"/>
      <w:lang w:eastAsia="ar-SA"/>
    </w:rPr>
  </w:style>
  <w:style w:type="paragraph" w:customStyle="1" w:styleId="NormalWeb">
    <w:name w:val="Normal (Web)"/>
    <w:basedOn w:val="a"/>
    <w:rsid w:val="00BB0DF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0DF6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B0DF6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B0DF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B0DF6"/>
    <w:rPr>
      <w:rFonts w:ascii="Calibri" w:eastAsia="SimSun" w:hAnsi="Calibri" w:cs="font3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</cp:revision>
  <dcterms:created xsi:type="dcterms:W3CDTF">2020-01-20T09:29:00Z</dcterms:created>
  <dcterms:modified xsi:type="dcterms:W3CDTF">2020-01-20T10:09:00Z</dcterms:modified>
</cp:coreProperties>
</file>